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6"/>
          <w:lang w:eastAsia="zh-Hans"/>
        </w:rPr>
      </w:pPr>
      <w:r>
        <w:rPr>
          <w:rFonts w:hint="eastAsia" w:ascii="黑体" w:hAnsi="黑体" w:eastAsia="黑体" w:cs="黑体"/>
          <w:sz w:val="32"/>
          <w:szCs w:val="36"/>
          <w:lang w:eastAsia="zh-Hans"/>
        </w:rPr>
        <w:t>《</w:t>
      </w:r>
      <w:r>
        <w:rPr>
          <w:rFonts w:hint="eastAsia" w:ascii="黑体" w:hAnsi="黑体" w:eastAsia="黑体" w:cs="黑体"/>
          <w:sz w:val="32"/>
          <w:szCs w:val="36"/>
          <w:lang w:val="en-US" w:eastAsia="zh-Hans"/>
        </w:rPr>
        <w:t>课程统整下小学体育项目化学习的实践研究</w:t>
      </w:r>
      <w:r>
        <w:rPr>
          <w:rFonts w:hint="eastAsia" w:ascii="黑体" w:hAnsi="黑体" w:eastAsia="黑体" w:cs="黑体"/>
          <w:sz w:val="32"/>
          <w:szCs w:val="36"/>
          <w:lang w:eastAsia="zh-Hans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6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6"/>
          <w:lang w:val="en-US" w:eastAsia="zh-Hans"/>
        </w:rPr>
        <w:t>阶段课题研究计划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6"/>
          <w:lang w:eastAsia="zh-Hans"/>
        </w:rPr>
      </w:pPr>
      <w:r>
        <w:rPr>
          <w:rFonts w:hint="default" w:ascii="黑体" w:hAnsi="黑体" w:eastAsia="黑体" w:cs="黑体"/>
          <w:sz w:val="32"/>
          <w:szCs w:val="36"/>
          <w:lang w:eastAsia="zh-Hans"/>
        </w:rPr>
        <w:t>（2022.2-2022.6）</w:t>
      </w:r>
    </w:p>
    <w:tbl>
      <w:tblPr>
        <w:tblStyle w:val="4"/>
        <w:tblW w:w="10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979"/>
        <w:gridCol w:w="1473"/>
        <w:gridCol w:w="4114"/>
        <w:gridCol w:w="1380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617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Hans"/>
              </w:rPr>
              <w:t>序号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时间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地点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活动主题或研究专题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研究形式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18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各自学校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关于课程统整与项目化学习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文献研究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盛晓虎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张小晴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25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各自学校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课程统整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项目化学习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核心素养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主题沙龙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朱泽砚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龚尧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eastAsia="zh-Hans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Hans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eastAsia="zh-Hans"/>
              </w:rPr>
              <w:t>4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  <w:t>各自学校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  <w:t>体育项目化学习的特征及步骤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  <w:t>专题研讨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  <w:t>张平军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  <w:t>蔡汝艳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eastAsia="zh-Hans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Hans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Hans"/>
              </w:rPr>
              <w:t>1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eastAsia="zh-Hans"/>
              </w:rPr>
              <w:t>1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  <w:t>坂上小学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  <w:t>体育项目化学习的特征及设计框架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  <w:t>研讨会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  <w:t>盛晓虎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5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25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各自学校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体育项目化学习的单元与课时设计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集体备课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蒋旭盛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徐啸龙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6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8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  <w:t>各自学校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核心知识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本质问题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驱动性问题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主题沙龙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孙姣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龚尧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7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21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  <w:t>星河小学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课例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体育项目化学习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研究课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张小晴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8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6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  <w:t>各自学校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高阶认知策略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学习实践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专题研讨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孙姣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蔡汝艳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9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20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各自学校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如何设计体育项目化学习成果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成果交流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张平军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龚尧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27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坂上小学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课例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体育项目化学习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研究课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盛晓虎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11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  <w:t>各自学校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学习案例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学科项目化学习设计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专题研讨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蒋旭盛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徐啸龙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8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1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1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7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Hans"/>
              </w:rPr>
              <w:t>各自学校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项目化学习评价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学术沙龙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朱泽砚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蔡汝艳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Hans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备注：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1.集中活动时，按照计划表中的安排，星河（周四），坂小（周五）由负责人具体策划研究主题，做到“五有”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有通知（包括活动主题、时间地点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具体内容、新闻安排等）、有课堂评议表、有活动记录、有反思（每一位组员）、有报道（新闻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公众号等）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原则上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时间半天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各出一节课或讲座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。</w:t>
      </w:r>
    </w:p>
    <w:p>
      <w:pPr>
        <w:rPr>
          <w:rFonts w:hint="eastAsia" w:ascii="仿宋" w:hAnsi="仿宋" w:eastAsia="仿宋" w:cs="仿宋"/>
          <w:sz w:val="24"/>
          <w:szCs w:val="24"/>
          <w:lang w:eastAsia="zh-Hans"/>
        </w:rPr>
      </w:pPr>
      <w:r>
        <w:rPr>
          <w:rFonts w:hint="default" w:ascii="仿宋" w:hAnsi="仿宋" w:eastAsia="仿宋" w:cs="仿宋"/>
          <w:sz w:val="24"/>
          <w:szCs w:val="24"/>
          <w:lang w:eastAsia="zh-Hans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.分开活动时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按照计划表中的安排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星河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周四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），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坂小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周五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由负责人具体策划研究主题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做到“四有”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有研究主题、有活动记录、有活动照片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有反思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每一位成员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。</w:t>
      </w:r>
    </w:p>
    <w:p>
      <w:pPr>
        <w:rPr>
          <w:rFonts w:hint="default" w:ascii="仿宋" w:hAnsi="仿宋" w:eastAsia="仿宋" w:cs="仿宋"/>
          <w:sz w:val="24"/>
          <w:szCs w:val="24"/>
          <w:lang w:eastAsia="zh-Hans"/>
        </w:rPr>
      </w:pPr>
      <w:r>
        <w:rPr>
          <w:rFonts w:hint="default" w:ascii="仿宋" w:hAnsi="仿宋" w:eastAsia="仿宋" w:cs="仿宋"/>
          <w:sz w:val="24"/>
          <w:szCs w:val="24"/>
          <w:lang w:eastAsia="zh-Hans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.活动记录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新闻报道轮流撰写与拍摄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公众号等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在通知中提前安排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。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Hans"/>
        </w:rPr>
      </w:pPr>
      <w:r>
        <w:rPr>
          <w:rFonts w:hint="default" w:ascii="仿宋" w:hAnsi="仿宋" w:eastAsia="仿宋" w:cs="仿宋"/>
          <w:sz w:val="24"/>
          <w:szCs w:val="24"/>
          <w:lang w:eastAsia="zh-Hans"/>
        </w:rPr>
        <w:t>4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.资料收集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每次活动完毕后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资料收集由孙姣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坂小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）、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蔡汝艳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星河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负责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。</w:t>
      </w:r>
    </w:p>
    <w:p>
      <w:pPr>
        <w:rPr>
          <w:rFonts w:hint="eastAsia" w:ascii="仿宋" w:hAnsi="仿宋" w:eastAsia="仿宋" w:cs="仿宋"/>
          <w:sz w:val="24"/>
          <w:szCs w:val="24"/>
          <w:lang w:eastAsia="zh-Hans"/>
        </w:rPr>
      </w:pPr>
    </w:p>
    <w:sectPr>
      <w:pgSz w:w="11906" w:h="16838"/>
      <w:pgMar w:top="1100" w:right="1800" w:bottom="64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標楷體">
    <w:panose1 w:val="02010601000101010101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2F5D37"/>
    <w:rsid w:val="0DEFFBEB"/>
    <w:rsid w:val="2BD762A0"/>
    <w:rsid w:val="2EE7B5F6"/>
    <w:rsid w:val="3FE5CBAA"/>
    <w:rsid w:val="3FF1A3F1"/>
    <w:rsid w:val="67AF5F4B"/>
    <w:rsid w:val="67FF1CB6"/>
    <w:rsid w:val="6F83E953"/>
    <w:rsid w:val="76D76BAC"/>
    <w:rsid w:val="776B007C"/>
    <w:rsid w:val="77FDF3C6"/>
    <w:rsid w:val="7AFF262B"/>
    <w:rsid w:val="7DEDA7BB"/>
    <w:rsid w:val="7EBD72E1"/>
    <w:rsid w:val="7F79378A"/>
    <w:rsid w:val="7FFCEAAE"/>
    <w:rsid w:val="BF80F83E"/>
    <w:rsid w:val="C17FBF9F"/>
    <w:rsid w:val="D59D7A00"/>
    <w:rsid w:val="E0FFF65A"/>
    <w:rsid w:val="E1F36310"/>
    <w:rsid w:val="EDBDFBF0"/>
    <w:rsid w:val="F3BA0F52"/>
    <w:rsid w:val="F62F5D37"/>
    <w:rsid w:val="FACF710C"/>
    <w:rsid w:val="FAFF4486"/>
    <w:rsid w:val="FBF30E5C"/>
    <w:rsid w:val="FDDF8324"/>
    <w:rsid w:val="FF3FFD2A"/>
    <w:rsid w:val="FFBB133B"/>
    <w:rsid w:val="FFFF3A1F"/>
    <w:rsid w:val="FFFF8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2022-02-23T04:07:00Z</dcterms:created>
  <dc:creator>bsxx</dc:creator>
  <cp:lastModifiedBy>bsxx</cp:lastModifiedBy>
  <dcterms:modified xsi:type="dcterms:W3CDTF">2022-03-04T17:09:03Z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